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AC92E" w14:textId="375094AF" w:rsidR="00CE5F67" w:rsidRPr="00CE5F67" w:rsidRDefault="00CE5F67" w:rsidP="00CE5F67">
      <w:pPr>
        <w:rPr>
          <w:rFonts w:ascii="Arial" w:eastAsia="Times New Roman" w:hAnsi="Arial" w:cs="Arial"/>
          <w:b/>
          <w:bCs/>
          <w:color w:val="000000"/>
        </w:rPr>
      </w:pPr>
      <w:r w:rsidRPr="00CE5F67">
        <w:rPr>
          <w:rFonts w:ascii="Arial" w:eastAsia="Times New Roman" w:hAnsi="Arial" w:cs="Arial"/>
          <w:b/>
          <w:bCs/>
          <w:color w:val="000000"/>
        </w:rPr>
        <w:t>Faculty Positions in Quantitative Methods in Be</w:t>
      </w:r>
      <w:r w:rsidR="000514BB">
        <w:rPr>
          <w:rFonts w:ascii="Arial" w:eastAsia="Times New Roman" w:hAnsi="Arial" w:cs="Arial"/>
          <w:b/>
          <w:bCs/>
          <w:color w:val="000000"/>
        </w:rPr>
        <w:t>havioral Data Science</w:t>
      </w:r>
    </w:p>
    <w:p w14:paraId="31B2C1CF" w14:textId="77777777" w:rsidR="00CE5F67" w:rsidRDefault="00CE5F67" w:rsidP="00CE5F67">
      <w:pPr>
        <w:rPr>
          <w:rFonts w:ascii="Arial" w:eastAsia="Times New Roman" w:hAnsi="Arial" w:cs="Arial"/>
          <w:bCs/>
          <w:color w:val="000000"/>
        </w:rPr>
      </w:pPr>
    </w:p>
    <w:p w14:paraId="293F5FE6" w14:textId="3831E7EA" w:rsidR="00CE5F67" w:rsidRPr="00CE5F67" w:rsidRDefault="00CE5F67" w:rsidP="00CE5F67">
      <w:pPr>
        <w:rPr>
          <w:rFonts w:ascii="Arial" w:eastAsia="Times New Roman" w:hAnsi="Arial" w:cs="Arial"/>
          <w:bCs/>
          <w:color w:val="000000"/>
        </w:rPr>
      </w:pPr>
      <w:r w:rsidRPr="00CE5F67">
        <w:rPr>
          <w:rFonts w:ascii="Arial" w:eastAsia="Times New Roman" w:hAnsi="Arial" w:cs="Arial"/>
          <w:bCs/>
          <w:color w:val="000000"/>
        </w:rPr>
        <w:t>Closing Date:  Open Until Filled</w:t>
      </w:r>
    </w:p>
    <w:p w14:paraId="7F4ED19E" w14:textId="77777777" w:rsidR="00CE5F67" w:rsidRPr="00CE5F67" w:rsidRDefault="00CE5F67" w:rsidP="00CE5F67">
      <w:pPr>
        <w:rPr>
          <w:rFonts w:ascii="Arial" w:eastAsia="Times New Roman" w:hAnsi="Arial" w:cs="Arial"/>
          <w:bCs/>
          <w:color w:val="000000"/>
        </w:rPr>
      </w:pPr>
      <w:r w:rsidRPr="00CE5F67">
        <w:rPr>
          <w:rFonts w:ascii="Arial" w:eastAsia="Times New Roman" w:hAnsi="Arial" w:cs="Arial"/>
          <w:bCs/>
          <w:color w:val="000000"/>
        </w:rPr>
        <w:t>Work Unit:  College of Health and Human Development</w:t>
      </w:r>
    </w:p>
    <w:p w14:paraId="0DCC9D27" w14:textId="77777777" w:rsidR="00CE5F67" w:rsidRPr="00CE5F67" w:rsidRDefault="00CE5F67" w:rsidP="00CE5F67">
      <w:pPr>
        <w:rPr>
          <w:rFonts w:ascii="Arial" w:eastAsia="Times New Roman" w:hAnsi="Arial" w:cs="Arial"/>
          <w:color w:val="000000"/>
        </w:rPr>
      </w:pPr>
      <w:r w:rsidRPr="00CE5F67">
        <w:rPr>
          <w:rFonts w:ascii="Arial" w:eastAsia="Times New Roman" w:hAnsi="Arial" w:cs="Arial"/>
          <w:bCs/>
          <w:color w:val="000000"/>
        </w:rPr>
        <w:t>Department:  Human Development and Family Studies, The Pennsylvania State University</w:t>
      </w:r>
    </w:p>
    <w:p w14:paraId="07D6585F" w14:textId="4508F806" w:rsidR="00CE5F67" w:rsidRDefault="00CE5F67" w:rsidP="00353498">
      <w:pPr>
        <w:rPr>
          <w:rFonts w:ascii="Arial" w:eastAsia="Times New Roman" w:hAnsi="Arial" w:cs="Arial"/>
          <w:color w:val="000000"/>
        </w:rPr>
      </w:pPr>
    </w:p>
    <w:p w14:paraId="041FCAE9" w14:textId="77777777" w:rsidR="00CE5F67" w:rsidRDefault="00CE5F67" w:rsidP="00353498">
      <w:pPr>
        <w:rPr>
          <w:rFonts w:ascii="Arial" w:eastAsia="Times New Roman" w:hAnsi="Arial" w:cs="Arial"/>
          <w:color w:val="000000"/>
        </w:rPr>
      </w:pPr>
    </w:p>
    <w:p w14:paraId="669976A0" w14:textId="448E10B7" w:rsidR="00353498" w:rsidRPr="00353498" w:rsidRDefault="00353498" w:rsidP="00353498">
      <w:pPr>
        <w:rPr>
          <w:rFonts w:ascii="Times New Roman" w:eastAsia="Times New Roman" w:hAnsi="Times New Roman" w:cs="Times New Roman"/>
        </w:rPr>
      </w:pPr>
      <w:r w:rsidRPr="00353498">
        <w:rPr>
          <w:rFonts w:ascii="Arial" w:eastAsia="Times New Roman" w:hAnsi="Arial" w:cs="Arial"/>
          <w:color w:val="000000"/>
        </w:rPr>
        <w:t>The Department of Human Development and Family Studies at the Pennsylvania State Univer</w:t>
      </w:r>
      <w:r w:rsidR="00B373F4">
        <w:rPr>
          <w:rFonts w:ascii="Arial" w:eastAsia="Times New Roman" w:hAnsi="Arial" w:cs="Arial"/>
          <w:color w:val="000000"/>
        </w:rPr>
        <w:t>sity invites applications for two</w:t>
      </w:r>
      <w:r w:rsidR="000514BB">
        <w:rPr>
          <w:rFonts w:ascii="Arial" w:eastAsia="Times New Roman" w:hAnsi="Arial" w:cs="Arial"/>
          <w:color w:val="000000"/>
        </w:rPr>
        <w:t xml:space="preserve"> </w:t>
      </w:r>
      <w:r w:rsidRPr="00353498">
        <w:rPr>
          <w:rFonts w:ascii="Arial" w:eastAsia="Times New Roman" w:hAnsi="Arial" w:cs="Arial"/>
          <w:color w:val="000000"/>
        </w:rPr>
        <w:t>faculty position</w:t>
      </w:r>
      <w:r w:rsidR="00B373F4">
        <w:rPr>
          <w:rFonts w:ascii="Arial" w:eastAsia="Times New Roman" w:hAnsi="Arial" w:cs="Arial"/>
          <w:color w:val="000000"/>
        </w:rPr>
        <w:t>s</w:t>
      </w:r>
      <w:r w:rsidRPr="00353498">
        <w:rPr>
          <w:rFonts w:ascii="Arial" w:eastAsia="Times New Roman" w:hAnsi="Arial" w:cs="Arial"/>
          <w:color w:val="000000"/>
        </w:rPr>
        <w:t xml:space="preserve"> in Quantitative Methods in Behavioral Data Science. </w:t>
      </w:r>
      <w:r w:rsidR="000514BB">
        <w:rPr>
          <w:rFonts w:ascii="Arial" w:eastAsia="Times New Roman" w:hAnsi="Arial" w:cs="Arial"/>
          <w:color w:val="000000"/>
        </w:rPr>
        <w:t xml:space="preserve">One position will be at the rank of </w:t>
      </w:r>
      <w:r w:rsidR="0019581B">
        <w:rPr>
          <w:rFonts w:ascii="Arial" w:eastAsia="Times New Roman" w:hAnsi="Arial" w:cs="Arial"/>
          <w:color w:val="000000"/>
        </w:rPr>
        <w:t>a</w:t>
      </w:r>
      <w:r w:rsidR="000514BB">
        <w:rPr>
          <w:rFonts w:ascii="Arial" w:eastAsia="Times New Roman" w:hAnsi="Arial" w:cs="Arial"/>
          <w:color w:val="000000"/>
        </w:rPr>
        <w:t xml:space="preserve">ssistant </w:t>
      </w:r>
      <w:r w:rsidR="0019581B">
        <w:rPr>
          <w:rFonts w:ascii="Arial" w:eastAsia="Times New Roman" w:hAnsi="Arial" w:cs="Arial"/>
          <w:color w:val="000000"/>
        </w:rPr>
        <w:t>p</w:t>
      </w:r>
      <w:r w:rsidR="000514BB">
        <w:rPr>
          <w:rFonts w:ascii="Arial" w:eastAsia="Times New Roman" w:hAnsi="Arial" w:cs="Arial"/>
          <w:color w:val="000000"/>
        </w:rPr>
        <w:t xml:space="preserve">rofessor, and one will be open-rank.  </w:t>
      </w:r>
      <w:r w:rsidRPr="00353498">
        <w:rPr>
          <w:rFonts w:ascii="Arial" w:eastAsia="Times New Roman" w:hAnsi="Arial" w:cs="Arial"/>
          <w:color w:val="000000"/>
        </w:rPr>
        <w:t>We seek candidates who are dedicated to our research mission and passionate about teaching in a world-class institution.</w:t>
      </w:r>
    </w:p>
    <w:p w14:paraId="2868B75C" w14:textId="3BCB0C12" w:rsidR="00353498" w:rsidRPr="00353498" w:rsidRDefault="00353498" w:rsidP="00353498">
      <w:pPr>
        <w:spacing w:before="240" w:after="240"/>
        <w:rPr>
          <w:rFonts w:ascii="Times New Roman" w:eastAsia="Times New Roman" w:hAnsi="Times New Roman" w:cs="Times New Roman"/>
        </w:rPr>
      </w:pPr>
      <w:r w:rsidRPr="00353498">
        <w:rPr>
          <w:rFonts w:ascii="Arial" w:eastAsia="Times New Roman" w:hAnsi="Arial" w:cs="Arial"/>
          <w:color w:val="000000"/>
        </w:rPr>
        <w:t>We are especially interested in candidates developing data science methods to understand developmental and change processes; to inform substantive theories; to support causal inferences; or to improve the design and implementation of intervention or data collection. We welcome applications from individuals who are developing innovative methods and models for understanding and predicting longitudinal processes across multiple systems (e.g., behavior, physiology), multiple levels of analysis (e.g., individuals, families, institutions), and/or multiple timescales (e.g., minutes, days, years), such as latent variable modeling, network and graph theoretic models, dynamic or dynamical systems models, machine learning, categorical data analysis, item response theory, panel methods for constructing counter</w:t>
      </w:r>
      <w:r w:rsidR="000514BB">
        <w:rPr>
          <w:rFonts w:ascii="Arial" w:eastAsia="Times New Roman" w:hAnsi="Arial" w:cs="Arial"/>
          <w:color w:val="000000"/>
        </w:rPr>
        <w:t>factuals, or simulation-based approaches</w:t>
      </w:r>
      <w:r w:rsidRPr="00353498">
        <w:rPr>
          <w:rFonts w:ascii="Arial" w:eastAsia="Times New Roman" w:hAnsi="Arial" w:cs="Arial"/>
          <w:color w:val="000000"/>
        </w:rPr>
        <w:t>. </w:t>
      </w:r>
    </w:p>
    <w:p w14:paraId="544F1917" w14:textId="070FECF6" w:rsidR="00353498" w:rsidRPr="00353498" w:rsidRDefault="00353498" w:rsidP="00353498">
      <w:pPr>
        <w:spacing w:before="240" w:after="240"/>
        <w:rPr>
          <w:rFonts w:ascii="Times New Roman" w:eastAsia="Times New Roman" w:hAnsi="Times New Roman" w:cs="Times New Roman"/>
        </w:rPr>
      </w:pPr>
      <w:r w:rsidRPr="00353498">
        <w:rPr>
          <w:rFonts w:ascii="Arial" w:eastAsia="Times New Roman" w:hAnsi="Arial" w:cs="Arial"/>
          <w:color w:val="000000"/>
        </w:rPr>
        <w:t>An earned doctorate in computational, quantitative behavioral or social sciences,</w:t>
      </w:r>
      <w:r w:rsidR="000514BB">
        <w:rPr>
          <w:rFonts w:ascii="Arial" w:eastAsia="Times New Roman" w:hAnsi="Arial" w:cs="Arial"/>
          <w:color w:val="000000"/>
        </w:rPr>
        <w:t xml:space="preserve"> statistics,</w:t>
      </w:r>
      <w:r w:rsidRPr="00353498">
        <w:rPr>
          <w:rFonts w:ascii="Arial" w:eastAsia="Times New Roman" w:hAnsi="Arial" w:cs="Arial"/>
          <w:color w:val="000000"/>
        </w:rPr>
        <w:t xml:space="preserve"> or related fields, and the promise of outstanding scholarly accomplishments are required.  Applicants should demonstrate a clear program of research, a strong publication record, and the potential to obtain external funding. Responsibilities include teaching undergraduate and graduate level courses as well as directing theses/dissertations.   We also particularly welcome applicants interested in teaching </w:t>
      </w:r>
      <w:r w:rsidR="000514BB">
        <w:rPr>
          <w:rFonts w:ascii="Arial" w:eastAsia="Times New Roman" w:hAnsi="Arial" w:cs="Arial"/>
          <w:color w:val="000000"/>
        </w:rPr>
        <w:t xml:space="preserve">advanced </w:t>
      </w:r>
      <w:r w:rsidRPr="00353498">
        <w:rPr>
          <w:rFonts w:ascii="Arial" w:eastAsia="Times New Roman" w:hAnsi="Arial" w:cs="Arial"/>
          <w:color w:val="000000"/>
        </w:rPr>
        <w:t>quantitative and computational classes at both the undergraduate and graduate level. Applicants should be interested in collaborating broadly with the substantive areas in the Department of Human Development and Family Studies, including Family Development; Individual Development during Childhood, Adolescence, Adulthood, and/or Aging; and Intervention and Prevention.</w:t>
      </w:r>
    </w:p>
    <w:p w14:paraId="79826AEF" w14:textId="16934F52" w:rsidR="00353498" w:rsidRDefault="006D2796" w:rsidP="00353498">
      <w:pPr>
        <w:spacing w:before="240" w:after="240"/>
        <w:rPr>
          <w:rFonts w:ascii="Arial" w:eastAsia="Times New Roman" w:hAnsi="Arial" w:cs="Arial"/>
          <w:color w:val="000000"/>
        </w:rPr>
      </w:pPr>
      <w:r>
        <w:rPr>
          <w:rFonts w:ascii="Arial" w:eastAsia="Times New Roman" w:hAnsi="Arial" w:cs="Arial"/>
          <w:color w:val="000000"/>
        </w:rPr>
        <w:t xml:space="preserve">Our HDFS Department </w:t>
      </w:r>
      <w:r w:rsidRPr="00353498">
        <w:rPr>
          <w:rFonts w:ascii="Arial" w:eastAsia="Times New Roman" w:hAnsi="Arial" w:cs="Arial"/>
          <w:color w:val="000000"/>
        </w:rPr>
        <w:t>administers graduate, undergraduate</w:t>
      </w:r>
      <w:r>
        <w:rPr>
          <w:rFonts w:ascii="Arial" w:eastAsia="Times New Roman" w:hAnsi="Arial" w:cs="Arial"/>
          <w:color w:val="000000"/>
        </w:rPr>
        <w:t xml:space="preserve">, and research programs focused </w:t>
      </w:r>
      <w:r w:rsidRPr="00353498">
        <w:rPr>
          <w:rFonts w:ascii="Arial" w:eastAsia="Times New Roman" w:hAnsi="Arial" w:cs="Arial"/>
          <w:color w:val="000000"/>
        </w:rPr>
        <w:t xml:space="preserve">on individual development from infancy to old age, on family structure and dynamics, and on the impact of social/cultural contexts on development and family functioning. </w:t>
      </w:r>
      <w:r>
        <w:rPr>
          <w:rFonts w:ascii="Arial" w:eastAsia="Times New Roman" w:hAnsi="Arial" w:cs="Arial"/>
          <w:color w:val="000000"/>
        </w:rPr>
        <w:t>Our graduate program is r</w:t>
      </w:r>
      <w:r w:rsidR="00353498" w:rsidRPr="00353498">
        <w:rPr>
          <w:rFonts w:ascii="Arial" w:eastAsia="Times New Roman" w:hAnsi="Arial" w:cs="Arial"/>
          <w:color w:val="000000"/>
        </w:rPr>
        <w:t xml:space="preserve">ated by the U.S. News and World Report as one of the top developmental science </w:t>
      </w:r>
      <w:r>
        <w:rPr>
          <w:rFonts w:ascii="Arial" w:eastAsia="Times New Roman" w:hAnsi="Arial" w:cs="Arial"/>
          <w:color w:val="000000"/>
        </w:rPr>
        <w:t xml:space="preserve">graduate </w:t>
      </w:r>
      <w:r w:rsidR="00353498" w:rsidRPr="00353498">
        <w:rPr>
          <w:rFonts w:ascii="Arial" w:eastAsia="Times New Roman" w:hAnsi="Arial" w:cs="Arial"/>
          <w:color w:val="000000"/>
        </w:rPr>
        <w:t>programs in the country</w:t>
      </w:r>
      <w:r>
        <w:rPr>
          <w:rFonts w:ascii="Arial" w:eastAsia="Times New Roman" w:hAnsi="Arial" w:cs="Arial"/>
          <w:color w:val="000000"/>
        </w:rPr>
        <w:t>.  In addition, a recent survey rated our HDFS graduate program</w:t>
      </w:r>
      <w:r w:rsidR="000514BB">
        <w:rPr>
          <w:rFonts w:ascii="Arial" w:eastAsia="Times New Roman" w:hAnsi="Arial" w:cs="Arial"/>
          <w:color w:val="000000"/>
        </w:rPr>
        <w:t xml:space="preserve"> as the </w:t>
      </w:r>
      <w:hyperlink r:id="rId4" w:tgtFrame="_blank" w:tooltip="Original URL: http://familyscienceassociation.org/familysciencereview/vol23/issue3%20. Click or tap if you trust this link." w:history="1">
        <w:r w:rsidR="000514BB">
          <w:rPr>
            <w:rStyle w:val="Hyperlink"/>
            <w:rFonts w:ascii="Arial" w:eastAsia="Times New Roman" w:hAnsi="Arial" w:cs="Arial"/>
          </w:rPr>
          <w:t>top-ranked graduate progr</w:t>
        </w:r>
        <w:r>
          <w:rPr>
            <w:rStyle w:val="Hyperlink"/>
            <w:rFonts w:ascii="Arial" w:eastAsia="Times New Roman" w:hAnsi="Arial" w:cs="Arial"/>
          </w:rPr>
          <w:t>am in Human Development and Family Studies</w:t>
        </w:r>
        <w:r w:rsidR="000514BB">
          <w:rPr>
            <w:rStyle w:val="Hyperlink"/>
            <w:rFonts w:ascii="Arial" w:eastAsia="Times New Roman" w:hAnsi="Arial" w:cs="Arial"/>
          </w:rPr>
          <w:t xml:space="preserve"> in North America</w:t>
        </w:r>
      </w:hyperlink>
      <w:r w:rsidR="0019581B">
        <w:rPr>
          <w:rFonts w:ascii="Arial" w:eastAsia="Times New Roman" w:hAnsi="Arial" w:cs="Arial"/>
          <w:color w:val="000000"/>
        </w:rPr>
        <w:t>.</w:t>
      </w:r>
      <w:r w:rsidR="00353498" w:rsidRPr="00353498">
        <w:rPr>
          <w:rFonts w:ascii="Arial" w:eastAsia="Times New Roman" w:hAnsi="Arial" w:cs="Arial"/>
          <w:color w:val="000000"/>
        </w:rPr>
        <w:t xml:space="preserve"> The Department`s multidisciplinary faculty includes expertise in development across the life span, social-affective neuroscience, clinical and health psychology, prevention science, family </w:t>
      </w:r>
      <w:r w:rsidR="00353498" w:rsidRPr="00353498">
        <w:rPr>
          <w:rFonts w:ascii="Arial" w:eastAsia="Times New Roman" w:hAnsi="Arial" w:cs="Arial"/>
          <w:color w:val="000000"/>
        </w:rPr>
        <w:lastRenderedPageBreak/>
        <w:t>process and intervention, demography, education, and methodology.  A hallmark of the program’s research and graduate training is its focus on development and application of innovative methods for the analysis of change over time. These activities are facilitated by multiple research units at Penn State: The Quantitative Developmental Systems Methodology Group (</w:t>
      </w:r>
      <w:hyperlink r:id="rId5" w:history="1">
        <w:r w:rsidR="00353498" w:rsidRPr="00353498">
          <w:rPr>
            <w:rFonts w:ascii="Arial" w:eastAsia="Times New Roman" w:hAnsi="Arial" w:cs="Arial"/>
            <w:color w:val="1155CC"/>
            <w:u w:val="single"/>
          </w:rPr>
          <w:t>http://quantdev.ssri.psu.edu</w:t>
        </w:r>
      </w:hyperlink>
      <w:r w:rsidR="00353498" w:rsidRPr="00353498">
        <w:rPr>
          <w:rFonts w:ascii="Arial" w:eastAsia="Times New Roman" w:hAnsi="Arial" w:cs="Arial"/>
          <w:color w:val="000000"/>
        </w:rPr>
        <w:t>), the Social Science Research Institute (</w:t>
      </w:r>
      <w:hyperlink r:id="rId6" w:history="1">
        <w:r w:rsidR="00353498" w:rsidRPr="00353498">
          <w:rPr>
            <w:rFonts w:ascii="Arial" w:eastAsia="Times New Roman" w:hAnsi="Arial" w:cs="Arial"/>
            <w:color w:val="1155CC"/>
            <w:u w:val="single"/>
          </w:rPr>
          <w:t>http://ssri.psu.edu/about</w:t>
        </w:r>
      </w:hyperlink>
      <w:r w:rsidR="00353498" w:rsidRPr="00353498">
        <w:rPr>
          <w:rFonts w:ascii="Arial" w:eastAsia="Times New Roman" w:hAnsi="Arial" w:cs="Arial"/>
          <w:color w:val="000000"/>
        </w:rPr>
        <w:t>), the Methodology Center (</w:t>
      </w:r>
      <w:hyperlink r:id="rId7" w:history="1">
        <w:r w:rsidR="00353498" w:rsidRPr="00353498">
          <w:rPr>
            <w:rFonts w:ascii="Arial" w:eastAsia="Times New Roman" w:hAnsi="Arial" w:cs="Arial"/>
            <w:color w:val="1155CC"/>
            <w:u w:val="single"/>
          </w:rPr>
          <w:t>http://methodology.psu.edu/</w:t>
        </w:r>
      </w:hyperlink>
      <w:r w:rsidR="00353498" w:rsidRPr="00353498">
        <w:rPr>
          <w:rFonts w:ascii="Arial" w:eastAsia="Times New Roman" w:hAnsi="Arial" w:cs="Arial"/>
          <w:color w:val="000000"/>
        </w:rPr>
        <w:t>), and the Institute for Computational and Data Sciences (</w:t>
      </w:r>
      <w:hyperlink r:id="rId8" w:history="1">
        <w:r w:rsidR="00353498" w:rsidRPr="00353498">
          <w:rPr>
            <w:rFonts w:ascii="Arial" w:eastAsia="Times New Roman" w:hAnsi="Arial" w:cs="Arial"/>
            <w:color w:val="1155CC"/>
            <w:u w:val="single"/>
          </w:rPr>
          <w:t>https://ics.psu.edu/about/ics-centers/</w:t>
        </w:r>
      </w:hyperlink>
      <w:r w:rsidR="00353498" w:rsidRPr="00353498">
        <w:rPr>
          <w:rFonts w:ascii="Arial" w:eastAsia="Times New Roman" w:hAnsi="Arial" w:cs="Arial"/>
          <w:color w:val="000000"/>
        </w:rPr>
        <w:t>).</w:t>
      </w:r>
    </w:p>
    <w:p w14:paraId="68788B7A" w14:textId="4CCD98F9" w:rsidR="00216A25" w:rsidRPr="004F4784" w:rsidRDefault="00216A25" w:rsidP="00353498">
      <w:pPr>
        <w:spacing w:before="240" w:after="240"/>
        <w:rPr>
          <w:rFonts w:ascii="Arial" w:eastAsia="Times New Roman" w:hAnsi="Arial" w:cs="Arial"/>
        </w:rPr>
      </w:pPr>
      <w:r w:rsidRPr="004F4784">
        <w:rPr>
          <w:rFonts w:ascii="Arial" w:eastAsia="Times New Roman" w:hAnsi="Arial" w:cs="Arial"/>
        </w:rPr>
        <w:t xml:space="preserve">The Pennsylvania State University is committed to and accountable for advancing </w:t>
      </w:r>
      <w:bookmarkStart w:id="0" w:name="_GoBack"/>
      <w:bookmarkEnd w:id="0"/>
      <w:r w:rsidRPr="004F4784">
        <w:rPr>
          <w:rFonts w:ascii="Arial" w:eastAsia="Times New Roman" w:hAnsi="Arial" w:cs="Arial"/>
        </w:rPr>
        <w:t>diversity, equity, and inclusion in all of its forms. We embrace individual uniqueness, foster a culture of inclusion that supports both broad and specific diversity initiatives, leverage the educational and institutional benefits of diversity, and engage all individuals to help them thrive. We value inclusion as a core strength and an essential element of our public service mission</w:t>
      </w:r>
      <w:r w:rsidR="0019581B">
        <w:rPr>
          <w:rFonts w:ascii="Arial" w:eastAsia="Times New Roman" w:hAnsi="Arial" w:cs="Arial"/>
        </w:rPr>
        <w:t>.</w:t>
      </w:r>
    </w:p>
    <w:p w14:paraId="7D048CEA" w14:textId="26F77A42" w:rsidR="00353498" w:rsidRPr="00353498" w:rsidRDefault="008572C8" w:rsidP="0019581B">
      <w:pPr>
        <w:rPr>
          <w:rFonts w:ascii="Times New Roman" w:eastAsia="Times New Roman" w:hAnsi="Times New Roman" w:cs="Times New Roman"/>
        </w:rPr>
      </w:pPr>
      <w:r w:rsidRPr="008572C8">
        <w:rPr>
          <w:rFonts w:ascii="Arial" w:eastAsia="Times New Roman" w:hAnsi="Arial" w:cs="Arial"/>
          <w:color w:val="000000"/>
        </w:rPr>
        <w:t xml:space="preserve">We will begin reviewing applications received by August 1, 2020, but will accept </w:t>
      </w:r>
      <w:r w:rsidRPr="0019581B">
        <w:rPr>
          <w:rFonts w:ascii="Arial" w:eastAsia="Times New Roman" w:hAnsi="Arial" w:cs="Arial"/>
          <w:color w:val="000000"/>
        </w:rPr>
        <w:t>applications until the position is filled</w:t>
      </w:r>
      <w:r w:rsidR="00CE5F67" w:rsidRPr="0019581B">
        <w:rPr>
          <w:rFonts w:ascii="Arial" w:eastAsia="Times New Roman" w:hAnsi="Arial" w:cs="Arial"/>
          <w:color w:val="000000"/>
        </w:rPr>
        <w:t>. </w:t>
      </w:r>
      <w:r w:rsidR="00912902">
        <w:rPr>
          <w:rFonts w:ascii="Arial" w:eastAsia="Times New Roman" w:hAnsi="Arial" w:cs="Arial"/>
          <w:color w:val="000000"/>
        </w:rPr>
        <w:t>Candidate</w:t>
      </w:r>
      <w:r w:rsidR="00FD0821">
        <w:rPr>
          <w:rFonts w:ascii="Arial" w:eastAsia="Times New Roman" w:hAnsi="Arial" w:cs="Arial"/>
          <w:color w:val="000000"/>
        </w:rPr>
        <w:t>s</w:t>
      </w:r>
      <w:r w:rsidR="00912902">
        <w:rPr>
          <w:rFonts w:ascii="Arial" w:eastAsia="Times New Roman" w:hAnsi="Arial" w:cs="Arial"/>
          <w:color w:val="000000"/>
        </w:rPr>
        <w:t xml:space="preserve"> should </w:t>
      </w:r>
      <w:r w:rsidR="00032805" w:rsidRPr="0019581B">
        <w:rPr>
          <w:rFonts w:ascii="Arial" w:eastAsia="Times New Roman" w:hAnsi="Arial" w:cs="Arial"/>
          <w:color w:val="000000"/>
        </w:rPr>
        <w:t xml:space="preserve">submit a letter of application, statements of research and teaching interests, a curriculum vitae, </w:t>
      </w:r>
      <w:r w:rsidR="00912902">
        <w:rPr>
          <w:rFonts w:ascii="Arial" w:eastAsia="Times New Roman" w:hAnsi="Arial" w:cs="Arial"/>
          <w:color w:val="000000"/>
        </w:rPr>
        <w:t xml:space="preserve">and </w:t>
      </w:r>
      <w:r w:rsidR="00032805" w:rsidRPr="0019581B">
        <w:rPr>
          <w:rFonts w:ascii="Arial" w:eastAsia="Times New Roman" w:hAnsi="Arial" w:cs="Arial"/>
          <w:color w:val="000000"/>
        </w:rPr>
        <w:t>selected supporting material (e.g., reprints, preprints) by visiting</w:t>
      </w:r>
      <w:r w:rsidR="00912902">
        <w:rPr>
          <w:rFonts w:ascii="Arial" w:eastAsia="Times New Roman" w:hAnsi="Arial" w:cs="Arial"/>
          <w:color w:val="000000"/>
        </w:rPr>
        <w:t xml:space="preserve"> </w:t>
      </w:r>
      <w:hyperlink w:history="1"/>
      <w:hyperlink r:id="rId9" w:history="1">
        <w:r w:rsidR="00912902" w:rsidRPr="0019581B">
          <w:rPr>
            <w:rStyle w:val="Hyperlink"/>
            <w:rFonts w:ascii="Arial" w:eastAsia="Times New Roman" w:hAnsi="Arial" w:cs="Arial"/>
          </w:rPr>
          <w:t>https://psu.wd1.myworkdayjobs.com/en-US/PSU_Academic/job/University-Park-Campus/Faculty-Positions-in-Quantitative-Methods-in-Behavioral-Data-Science-1_REQ_0000000626-2</w:t>
        </w:r>
      </w:hyperlink>
      <w:r w:rsidR="00912902">
        <w:rPr>
          <w:rFonts w:ascii="Arial" w:eastAsia="Times New Roman" w:hAnsi="Arial" w:cs="Arial"/>
          <w:color w:val="000000"/>
        </w:rPr>
        <w:t xml:space="preserve">. Candidates should also arrange to have three letters of recommendations sent to </w:t>
      </w:r>
      <w:r w:rsidR="00823254" w:rsidRPr="0019581B">
        <w:rPr>
          <w:rFonts w:ascii="Arial" w:eastAsia="Times New Roman" w:hAnsi="Arial" w:cs="Arial"/>
          <w:color w:val="000000"/>
        </w:rPr>
        <w:t>Dawn Nelson</w:t>
      </w:r>
      <w:r w:rsidR="00CE5F67" w:rsidRPr="0019581B">
        <w:rPr>
          <w:rFonts w:ascii="Arial" w:eastAsia="Times New Roman" w:hAnsi="Arial" w:cs="Arial"/>
          <w:color w:val="000000"/>
        </w:rPr>
        <w:t xml:space="preserve"> at</w:t>
      </w:r>
      <w:r w:rsidR="00FD0821">
        <w:rPr>
          <w:rFonts w:ascii="Arial" w:eastAsia="Times New Roman" w:hAnsi="Arial" w:cs="Arial"/>
          <w:color w:val="000000"/>
        </w:rPr>
        <w:t xml:space="preserve"> </w:t>
      </w:r>
      <w:hyperlink r:id="rId10" w:history="1">
        <w:r w:rsidR="00FD0821" w:rsidRPr="00A7109A">
          <w:rPr>
            <w:rStyle w:val="Hyperlink"/>
            <w:rFonts w:ascii="Arial" w:eastAsia="Times New Roman" w:hAnsi="Arial" w:cs="Arial"/>
          </w:rPr>
          <w:t>dmn3@psu.edu</w:t>
        </w:r>
      </w:hyperlink>
      <w:r w:rsidR="00FD0821">
        <w:rPr>
          <w:rFonts w:ascii="Arial" w:eastAsia="Times New Roman" w:hAnsi="Arial" w:cs="Arial"/>
          <w:color w:val="000000"/>
        </w:rPr>
        <w:t>. Please direct</w:t>
      </w:r>
      <w:r w:rsidR="00FD0821" w:rsidRPr="00C32C7F">
        <w:rPr>
          <w:rFonts w:ascii="Arial" w:eastAsia="Times New Roman" w:hAnsi="Arial" w:cs="Arial"/>
          <w:color w:val="000000"/>
        </w:rPr>
        <w:t xml:space="preserve"> informal inquiries or questions </w:t>
      </w:r>
      <w:r w:rsidR="00FD0821">
        <w:rPr>
          <w:rFonts w:ascii="Arial" w:eastAsia="Times New Roman" w:hAnsi="Arial" w:cs="Arial"/>
          <w:color w:val="000000"/>
        </w:rPr>
        <w:t xml:space="preserve">to Dr. Zita Oravecz at </w:t>
      </w:r>
      <w:hyperlink r:id="rId11" w:history="1">
        <w:r w:rsidR="00FD0821" w:rsidRPr="00A7109A">
          <w:rPr>
            <w:rStyle w:val="Hyperlink"/>
            <w:rFonts w:ascii="Arial" w:eastAsia="Times New Roman" w:hAnsi="Arial" w:cs="Arial"/>
          </w:rPr>
          <w:t>zita@psu.edu</w:t>
        </w:r>
      </w:hyperlink>
      <w:r w:rsidR="00FD0821">
        <w:rPr>
          <w:rFonts w:ascii="Arial" w:eastAsia="Times New Roman" w:hAnsi="Arial" w:cs="Arial"/>
          <w:color w:val="000000"/>
        </w:rPr>
        <w:t xml:space="preserve">. </w:t>
      </w:r>
      <w:r w:rsidR="00CE5F67" w:rsidRPr="00032805">
        <w:rPr>
          <w:rFonts w:ascii="Arial" w:eastAsia="Times New Roman" w:hAnsi="Arial" w:cs="Arial"/>
          <w:color w:val="000000"/>
        </w:rPr>
        <w:t>Please indicate “</w:t>
      </w:r>
      <w:r w:rsidR="000514BB" w:rsidRPr="00032805">
        <w:rPr>
          <w:rFonts w:ascii="Arial" w:eastAsia="Times New Roman" w:hAnsi="Arial" w:cs="Arial"/>
          <w:color w:val="000000"/>
        </w:rPr>
        <w:t>Q</w:t>
      </w:r>
      <w:r w:rsidR="00CE5F67" w:rsidRPr="00032805">
        <w:rPr>
          <w:rFonts w:ascii="Arial" w:eastAsia="Times New Roman" w:hAnsi="Arial" w:cs="Arial"/>
          <w:color w:val="000000"/>
        </w:rPr>
        <w:t xml:space="preserve">uantitative Methods in Behavioral Data Science Search” in the subject line of </w:t>
      </w:r>
      <w:r w:rsidR="0019581B">
        <w:rPr>
          <w:rFonts w:ascii="Arial" w:eastAsia="Times New Roman" w:hAnsi="Arial" w:cs="Arial"/>
          <w:color w:val="000000"/>
        </w:rPr>
        <w:t xml:space="preserve">all </w:t>
      </w:r>
      <w:r w:rsidR="00CE5F67" w:rsidRPr="00032805">
        <w:rPr>
          <w:rFonts w:ascii="Arial" w:eastAsia="Times New Roman" w:hAnsi="Arial" w:cs="Arial"/>
          <w:color w:val="000000"/>
        </w:rPr>
        <w:t>email correspondence.</w:t>
      </w:r>
      <w:r w:rsidR="00FD0821">
        <w:rPr>
          <w:rFonts w:ascii="Arial" w:eastAsia="Times New Roman" w:hAnsi="Arial" w:cs="Arial"/>
          <w:color w:val="000000"/>
        </w:rPr>
        <w:t xml:space="preserve"> </w:t>
      </w:r>
      <w:r w:rsidR="00353498" w:rsidRPr="00353498">
        <w:rPr>
          <w:rFonts w:ascii="Arial" w:eastAsia="Times New Roman" w:hAnsi="Arial" w:cs="Arial"/>
          <w:color w:val="000000"/>
        </w:rPr>
        <w:t>Employment will require successful completion of background check(s) in accordance with University policies.  Penn State is committed to affirmative action, equal opportunity and the diversity of its workforce.</w:t>
      </w:r>
    </w:p>
    <w:p w14:paraId="329EEBF0" w14:textId="77777777" w:rsidR="00353498" w:rsidRPr="00353498" w:rsidRDefault="00353498" w:rsidP="00353498">
      <w:pPr>
        <w:rPr>
          <w:rFonts w:ascii="Times New Roman" w:eastAsia="Times New Roman" w:hAnsi="Times New Roman" w:cs="Times New Roman"/>
        </w:rPr>
      </w:pPr>
    </w:p>
    <w:p w14:paraId="7B6579E8" w14:textId="4927A445" w:rsidR="00125B6D" w:rsidRDefault="004F4784"/>
    <w:sectPr w:rsidR="00125B6D" w:rsidSect="00BE6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98"/>
    <w:rsid w:val="00032805"/>
    <w:rsid w:val="000514BB"/>
    <w:rsid w:val="00052BBD"/>
    <w:rsid w:val="00092823"/>
    <w:rsid w:val="0019581B"/>
    <w:rsid w:val="001D0047"/>
    <w:rsid w:val="001E44ED"/>
    <w:rsid w:val="001F387E"/>
    <w:rsid w:val="00216A25"/>
    <w:rsid w:val="002C7AA1"/>
    <w:rsid w:val="002D1257"/>
    <w:rsid w:val="003531BC"/>
    <w:rsid w:val="00353498"/>
    <w:rsid w:val="00382B86"/>
    <w:rsid w:val="003E3B01"/>
    <w:rsid w:val="003F7632"/>
    <w:rsid w:val="004255DD"/>
    <w:rsid w:val="004729C0"/>
    <w:rsid w:val="004F4784"/>
    <w:rsid w:val="005C3544"/>
    <w:rsid w:val="00633106"/>
    <w:rsid w:val="006D2796"/>
    <w:rsid w:val="007371AB"/>
    <w:rsid w:val="007614D0"/>
    <w:rsid w:val="00773B49"/>
    <w:rsid w:val="00823254"/>
    <w:rsid w:val="008572C8"/>
    <w:rsid w:val="00912902"/>
    <w:rsid w:val="00A4423B"/>
    <w:rsid w:val="00B373F4"/>
    <w:rsid w:val="00BE66DE"/>
    <w:rsid w:val="00CE5F67"/>
    <w:rsid w:val="00D565E0"/>
    <w:rsid w:val="00FD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45B3"/>
  <w15:chartTrackingRefBased/>
  <w15:docId w15:val="{6C3C7ABB-C2A5-5A46-BC92-20A15DCB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4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53498"/>
    <w:rPr>
      <w:color w:val="0000FF"/>
      <w:u w:val="single"/>
    </w:rPr>
  </w:style>
  <w:style w:type="character" w:styleId="CommentReference">
    <w:name w:val="annotation reference"/>
    <w:basedOn w:val="DefaultParagraphFont"/>
    <w:uiPriority w:val="99"/>
    <w:semiHidden/>
    <w:unhideWhenUsed/>
    <w:rsid w:val="003E3B01"/>
    <w:rPr>
      <w:sz w:val="16"/>
      <w:szCs w:val="16"/>
    </w:rPr>
  </w:style>
  <w:style w:type="paragraph" w:styleId="CommentText">
    <w:name w:val="annotation text"/>
    <w:basedOn w:val="Normal"/>
    <w:link w:val="CommentTextChar"/>
    <w:uiPriority w:val="99"/>
    <w:semiHidden/>
    <w:unhideWhenUsed/>
    <w:rsid w:val="003E3B01"/>
    <w:rPr>
      <w:sz w:val="20"/>
      <w:szCs w:val="20"/>
    </w:rPr>
  </w:style>
  <w:style w:type="character" w:customStyle="1" w:styleId="CommentTextChar">
    <w:name w:val="Comment Text Char"/>
    <w:basedOn w:val="DefaultParagraphFont"/>
    <w:link w:val="CommentText"/>
    <w:uiPriority w:val="99"/>
    <w:semiHidden/>
    <w:rsid w:val="003E3B01"/>
    <w:rPr>
      <w:sz w:val="20"/>
      <w:szCs w:val="20"/>
    </w:rPr>
  </w:style>
  <w:style w:type="paragraph" w:styleId="CommentSubject">
    <w:name w:val="annotation subject"/>
    <w:basedOn w:val="CommentText"/>
    <w:next w:val="CommentText"/>
    <w:link w:val="CommentSubjectChar"/>
    <w:uiPriority w:val="99"/>
    <w:semiHidden/>
    <w:unhideWhenUsed/>
    <w:rsid w:val="003E3B01"/>
    <w:rPr>
      <w:b/>
      <w:bCs/>
    </w:rPr>
  </w:style>
  <w:style w:type="character" w:customStyle="1" w:styleId="CommentSubjectChar">
    <w:name w:val="Comment Subject Char"/>
    <w:basedOn w:val="CommentTextChar"/>
    <w:link w:val="CommentSubject"/>
    <w:uiPriority w:val="99"/>
    <w:semiHidden/>
    <w:rsid w:val="003E3B01"/>
    <w:rPr>
      <w:b/>
      <w:bCs/>
      <w:sz w:val="20"/>
      <w:szCs w:val="20"/>
    </w:rPr>
  </w:style>
  <w:style w:type="paragraph" w:styleId="BalloonText">
    <w:name w:val="Balloon Text"/>
    <w:basedOn w:val="Normal"/>
    <w:link w:val="BalloonTextChar"/>
    <w:uiPriority w:val="99"/>
    <w:semiHidden/>
    <w:unhideWhenUsed/>
    <w:rsid w:val="003E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01"/>
    <w:rPr>
      <w:rFonts w:ascii="Segoe UI" w:hAnsi="Segoe UI" w:cs="Segoe UI"/>
      <w:sz w:val="18"/>
      <w:szCs w:val="18"/>
    </w:rPr>
  </w:style>
  <w:style w:type="character" w:styleId="FollowedHyperlink">
    <w:name w:val="FollowedHyperlink"/>
    <w:basedOn w:val="DefaultParagraphFont"/>
    <w:uiPriority w:val="99"/>
    <w:semiHidden/>
    <w:unhideWhenUsed/>
    <w:rsid w:val="000514BB"/>
    <w:rPr>
      <w:color w:val="954F72" w:themeColor="followedHyperlink"/>
      <w:u w:val="single"/>
    </w:rPr>
  </w:style>
  <w:style w:type="character" w:customStyle="1" w:styleId="UnresolvedMention1">
    <w:name w:val="Unresolved Mention1"/>
    <w:basedOn w:val="DefaultParagraphFont"/>
    <w:uiPriority w:val="99"/>
    <w:semiHidden/>
    <w:unhideWhenUsed/>
    <w:rsid w:val="005C3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s.psu.edu/about/ics-cent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thodology.psu.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ri.psu.edu/about" TargetMode="External"/><Relationship Id="rId11" Type="http://schemas.openxmlformats.org/officeDocument/2006/relationships/hyperlink" Target="mailto:zita@psu.edu" TargetMode="External"/><Relationship Id="rId5" Type="http://schemas.openxmlformats.org/officeDocument/2006/relationships/hyperlink" Target="http://quantdev.ssri.psu.edu/" TargetMode="External"/><Relationship Id="rId10" Type="http://schemas.openxmlformats.org/officeDocument/2006/relationships/hyperlink" Target="mailto:dmn3@psu.edu" TargetMode="External"/><Relationship Id="rId4" Type="http://schemas.openxmlformats.org/officeDocument/2006/relationships/hyperlink" Target="https://nam01.safelinks.protection.outlook.com/?url=http%3A%2F%2Ffamilyscienceassociation.org%2Ffamilysciencereview%2Fvol23%2Fissue3%2520&amp;data=02%7C01%7Cdmt16%40psu.edu%7Ca74e46eb3cca43a420da08d77b108c89%7C7cf48d453ddb4389a9c1c115526eb52e%7C0%7C0%7C637113183313221259&amp;sdata=Gd%2B7g0gZQV%2BfaTJgpbijA1%2FoBxIKaO1Ukgm3Ou1O1ks%3D&amp;reserved=0" TargetMode="External"/><Relationship Id="rId9" Type="http://schemas.openxmlformats.org/officeDocument/2006/relationships/hyperlink" Target="https://psu.wd1.myworkdayjobs.com/en-US/PSU_Academic/job/University-Park-Campus/Faculty-Positions-in-Quantitative-Methods-in-Behavioral-Data-Science-1_REQ_00000006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 Brick</dc:creator>
  <cp:keywords/>
  <dc:description/>
  <cp:lastModifiedBy>Nelson, Dawn Michele</cp:lastModifiedBy>
  <cp:revision>2</cp:revision>
  <dcterms:created xsi:type="dcterms:W3CDTF">2020-06-04T13:39:00Z</dcterms:created>
  <dcterms:modified xsi:type="dcterms:W3CDTF">2020-06-04T13:39:00Z</dcterms:modified>
</cp:coreProperties>
</file>